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Cycle of Submission and the Fear of Conflict</w:t>
      </w:r>
    </w:p>
    <w:p>
      <w:pPr>
        <w:pStyle w:val="BodyText"/>
        <w:bidi w:val="0"/>
        <w:jc w:val="start"/>
        <w:rPr/>
      </w:pPr>
      <w:r>
        <w:rPr/>
        <w:t xml:space="preserve">I’ve been living in a state where I don’t overthink my actions—no self-reflection, no labels, no questioning how I </w:t>
      </w:r>
      <w:r>
        <w:rPr>
          <w:rStyle w:val="Emphasis"/>
        </w:rPr>
        <w:t>should</w:t>
      </w:r>
      <w:r>
        <w:rPr/>
        <w:t xml:space="preserve"> feel. I just exist, doing what I want and avoiding what I don’t. But then I hit a situation I wasn’t prepared for. It wasn’t about external circumstances; it was about my own reactions. I was in a good mood, motivated, everything was fine—until I wasn’t.</w:t>
      </w:r>
    </w:p>
    <w:p>
      <w:pPr>
        <w:pStyle w:val="BodyText"/>
        <w:bidi w:val="0"/>
        <w:jc w:val="start"/>
        <w:rPr/>
      </w:pPr>
      <w:r>
        <w:rPr/>
        <w:t>The situation was this: I live financially dependent on others. One day, someone decided to cook—</w:t>
      </w:r>
      <w:r>
        <w:rPr>
          <w:rStyle w:val="Emphasis"/>
        </w:rPr>
        <w:t>without asking me</w:t>
      </w:r>
      <w:r>
        <w:rPr/>
        <w:t xml:space="preserve">—and chose a complicated recipe. They made a mess, piles of dirty dishes, and just </w:t>
      </w:r>
      <w:r>
        <w:rPr>
          <w:rStyle w:val="Emphasis"/>
        </w:rPr>
        <w:t>assumed</w:t>
      </w:r>
      <w:r>
        <w:rPr/>
        <w:t xml:space="preserve"> I’d wash them. This wasn’t essential food; it was their personal culinary experiment, their </w:t>
      </w:r>
      <w:r>
        <w:rPr>
          <w:rStyle w:val="Emphasis"/>
        </w:rPr>
        <w:t>entertainment</w:t>
      </w:r>
      <w:r>
        <w:rPr/>
        <w:t xml:space="preserve">. Yet they expected me to clean up after them. When I saw the mountain of dishes, every fiber of my being screamed: </w:t>
      </w:r>
      <w:r>
        <w:rPr>
          <w:rStyle w:val="Emphasis"/>
        </w:rPr>
        <w:t>I don’t want to do this.</w:t>
      </w:r>
      <w:r>
        <w:rPr/>
        <w:t xml:space="preserve"> I knew, logically, that </w:t>
      </w:r>
      <w:r>
        <w:rPr>
          <w:rStyle w:val="Emphasis"/>
        </w:rPr>
        <w:t>they</w:t>
      </w:r>
      <w:r>
        <w:rPr/>
        <w:t xml:space="preserve"> should wash their own mess. </w:t>
      </w:r>
      <w:r>
        <w:rPr>
          <w:rStyle w:val="Emphasis"/>
        </w:rPr>
        <w:t>"You made the mess, you clean it up."</w:t>
      </w:r>
      <w:r>
        <w:rPr/>
        <w:t xml:space="preserve"> But in that moment, I froze.</w:t>
      </w:r>
    </w:p>
    <w:p>
      <w:pPr>
        <w:pStyle w:val="BodyText"/>
        <w:bidi w:val="0"/>
        <w:jc w:val="start"/>
        <w:rPr/>
      </w:pPr>
      <w:r>
        <w:rPr/>
        <w:t xml:space="preserve">Why? Because I’m dependent on these people. I fear their disapproval, their anger, their accusations: </w:t>
      </w:r>
      <w:r>
        <w:rPr>
          <w:rStyle w:val="Emphasis"/>
        </w:rPr>
        <w:t>"You’re ungrateful. You’re overstepping."</w:t>
      </w:r>
      <w:r>
        <w:rPr/>
        <w:t xml:space="preserve"> So I swallowed my resistance. I washed the dishes. And the moment I did—the moment I betrayed myself—I felt my motivation drain away. My mood collapsed. I returned to my room and realized: </w:t>
      </w:r>
      <w:r>
        <w:rPr>
          <w:rStyle w:val="Emphasis"/>
        </w:rPr>
        <w:t>I don’t want to do anything with my life anymore.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Paths: Submission or Resistance</w:t>
      </w:r>
    </w:p>
    <w:p>
      <w:pPr>
        <w:pStyle w:val="BodyText"/>
        <w:bidi w:val="0"/>
        <w:jc w:val="start"/>
        <w:rPr/>
      </w:pPr>
      <w:r>
        <w:rPr/>
        <w:t>I saw two options: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Path of Submission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Keep doing what others expect.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Never rock the boat.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>Live as a servant to their demands.</w:t>
        <w:br/>
      </w:r>
      <w:r>
        <w:rPr>
          <w:rStyle w:val="Emphasis"/>
        </w:rPr>
        <w:t>Result:</w:t>
      </w:r>
      <w:r>
        <w:rPr/>
        <w:t xml:space="preserve"> A life without personal ambition, without motivation. A hollow existence where I’m just a tool for others’ convenience.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Path of Resistance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Stand my ground.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Say </w:t>
      </w:r>
      <w:r>
        <w:rPr>
          <w:rStyle w:val="Emphasis"/>
        </w:rPr>
        <w:t>"no"</w:t>
      </w:r>
      <w:r>
        <w:rPr/>
        <w:t xml:space="preserve"> when something feels wrong.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>Risk conflict, risk losing their support.</w:t>
        <w:br/>
      </w:r>
      <w:r>
        <w:rPr>
          <w:rStyle w:val="Emphasis"/>
        </w:rPr>
        <w:t>Problem:</w:t>
      </w:r>
      <w:r>
        <w:rPr/>
        <w:t xml:space="preserve"> I don’t </w:t>
      </w:r>
      <w:r>
        <w:rPr>
          <w:rStyle w:val="Emphasis"/>
        </w:rPr>
        <w:t>believe</w:t>
      </w:r>
      <w:r>
        <w:rPr/>
        <w:t xml:space="preserve"> in the labels we use to justify these stands. </w:t>
      </w:r>
      <w:r>
        <w:rPr>
          <w:rStyle w:val="Emphasis"/>
        </w:rPr>
        <w:t>"You should wash your own dishes"</w:t>
      </w:r>
      <w:r>
        <w:rPr/>
        <w:t xml:space="preserve">—but why? Is that an objective truth? No. It’s just a </w:t>
      </w:r>
      <w:r>
        <w:rPr>
          <w:rStyle w:val="Emphasis"/>
        </w:rPr>
        <w:t>label</w:t>
      </w:r>
      <w:r>
        <w:rPr/>
        <w:t xml:space="preserve">, a social construct. So how can I argue for it if I don’t even believe in the foundation? 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 don’t need to believe in the labels.</w:t>
      </w:r>
      <w:r>
        <w:rPr/>
        <w:t xml:space="preserve"> I can use them as </w:t>
      </w:r>
      <w:r>
        <w:rPr>
          <w:rStyle w:val="Emphasis"/>
        </w:rPr>
        <w:t>tools</w:t>
      </w:r>
      <w:r>
        <w:rPr/>
        <w:t xml:space="preserve">. When I say, </w:t>
      </w:r>
      <w:r>
        <w:rPr>
          <w:rStyle w:val="Emphasis"/>
        </w:rPr>
        <w:t>"You should wash your own dishes,"</w:t>
      </w:r>
      <w:r>
        <w:rPr/>
        <w:t xml:space="preserve"> I’m not declaring a moral truth. I’m playing a game—a negotiation game where the goal isn’t to be </w:t>
      </w:r>
      <w:r>
        <w:rPr>
          <w:rStyle w:val="Emphasis"/>
        </w:rPr>
        <w:t>right</w:t>
      </w:r>
      <w:r>
        <w:rPr/>
        <w:t xml:space="preserve"> but to shape reality in a way that works for me. The labels are just words, levers to pull. The only thing that matters is the outcome: </w:t>
      </w:r>
      <w:r>
        <w:rPr>
          <w:rStyle w:val="Emphasis"/>
        </w:rPr>
        <w:t>Do I get what I want?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Fear of the Third Option</w:t>
      </w:r>
    </w:p>
    <w:p>
      <w:pPr>
        <w:pStyle w:val="BodyText"/>
        <w:bidi w:val="0"/>
        <w:jc w:val="start"/>
        <w:rPr/>
      </w:pPr>
      <w:r>
        <w:rPr/>
        <w:t xml:space="preserve">For a long time, I resisted this conclusion. I kept searching for a </w:t>
      </w:r>
      <w:r>
        <w:rPr>
          <w:rStyle w:val="Emphasis"/>
        </w:rPr>
        <w:t>"third option"</w:t>
      </w:r>
      <w:r>
        <w:rPr/>
        <w:t>—some magical middle ground where I wouldn’t have to choose between submission and conflict. But there isn’t one. The brain doesn’t work that way. Either: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assert your will, or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suppress it. </w:t>
      </w:r>
    </w:p>
    <w:p>
      <w:pPr>
        <w:pStyle w:val="BodyText"/>
        <w:bidi w:val="0"/>
        <w:jc w:val="start"/>
        <w:rPr/>
      </w:pPr>
      <w:r>
        <w:rPr/>
        <w:t>When you suppress it, your brain shuts down. No ambition. No drive. Just numbness.</w:t>
      </w:r>
    </w:p>
    <w:p>
      <w:pPr>
        <w:pStyle w:val="BodyText"/>
        <w:bidi w:val="0"/>
        <w:jc w:val="start"/>
        <w:rPr/>
      </w:pPr>
      <w:r>
        <w:rPr/>
        <w:t xml:space="preserve">I remembered when I was 20, living with my parents. They demanded things I hated doing, and I resisted—until they threatened to cut me off. I caved. I learned to obey. And that obedience </w:t>
      </w:r>
      <w:r>
        <w:rPr>
          <w:rStyle w:val="Emphasis"/>
        </w:rPr>
        <w:t>broke</w:t>
      </w:r>
      <w:r>
        <w:rPr/>
        <w:t xml:space="preserve"> me. It taught me to fear conflict, to prioritize others’ approval over my own needs. For years, I’ve lived in that fear, and it’s stolen my will to live.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Experiment: Living Without Labels</w:t>
      </w:r>
    </w:p>
    <w:p>
      <w:pPr>
        <w:pStyle w:val="BodyText"/>
        <w:bidi w:val="0"/>
        <w:jc w:val="start"/>
        <w:rPr/>
      </w:pPr>
      <w:r>
        <w:rPr/>
        <w:t>I decided to test a new approach: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internal labels.</w:t>
      </w:r>
      <w:r>
        <w:rPr/>
        <w:t xml:space="preserve"> No </w:t>
      </w:r>
      <w:r>
        <w:rPr>
          <w:rStyle w:val="Emphasis"/>
        </w:rPr>
        <w:t>"I should"</w:t>
      </w:r>
      <w:r>
        <w:rPr/>
        <w:t xml:space="preserve"> or </w:t>
      </w:r>
      <w:r>
        <w:rPr>
          <w:rStyle w:val="Emphasis"/>
        </w:rPr>
        <w:t>"I shouldn’t."</w:t>
      </w:r>
      <w:r>
        <w:rPr/>
        <w:t xml:space="preserve"> Just raw experience: </w:t>
      </w:r>
      <w:r>
        <w:rPr>
          <w:rStyle w:val="Emphasis"/>
        </w:rPr>
        <w:t>I want this. I don’t want that.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external submission.</w:t>
      </w:r>
      <w:r>
        <w:rPr/>
        <w:t xml:space="preserve"> If something feels wrong, I refuse—</w:t>
      </w:r>
      <w:r>
        <w:rPr>
          <w:rStyle w:val="Emphasis"/>
        </w:rPr>
        <w:t>no matter the cost.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post-hoc guilt.</w:t>
      </w:r>
      <w:r>
        <w:rPr/>
        <w:t xml:space="preserve"> If I stand my ground, I don’t second-guess it. The alternative (submission) is worse than any backlash.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  <w:r>
        <w:rPr/>
        <w:t xml:space="preserve"> If that person cooks again and leaves a mess, I’ll say:</w:t>
        <w:br/>
      </w:r>
      <w:r>
        <w:rPr>
          <w:rStyle w:val="Emphasis"/>
        </w:rPr>
        <w:t>"No. You made the mess. You clean it."</w:t>
      </w:r>
      <w:r>
        <w:rPr/>
        <w:br/>
        <w:t>No justification. No debate. Just a boundary.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if they retaliate?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might cut me off. So what? I’ll figure it out.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I’d rather be homeless and free than comfortable and empty.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key insight:</w:t>
      </w:r>
      <w:r>
        <w:rPr/>
        <w:t xml:space="preserve"> </w:t>
      </w:r>
      <w:r>
        <w:rPr>
          <w:rStyle w:val="Emphasis"/>
        </w:rPr>
        <w:t>Submission is death.</w:t>
      </w:r>
      <w:r>
        <w:rPr/>
        <w:t xml:space="preserve"> Not literal death, but the death of desire, of agency. And that’s worse than any material loss.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"Guides"</w:t>
      </w:r>
    </w:p>
    <w:p>
      <w:pPr>
        <w:pStyle w:val="BodyText"/>
        <w:bidi w:val="0"/>
        <w:jc w:val="start"/>
        <w:rPr/>
      </w:pPr>
      <w:r>
        <w:rPr/>
        <w:t xml:space="preserve">At first, I turned this into a </w:t>
      </w:r>
      <w:r>
        <w:rPr>
          <w:rStyle w:val="Emphasis"/>
        </w:rPr>
        <w:t>guide</w:t>
      </w:r>
      <w:r>
        <w:rPr/>
        <w:t>—a set of rules to follow:</w:t>
        <w:br/>
      </w:r>
      <w:r>
        <w:rPr>
          <w:rStyle w:val="Emphasis"/>
        </w:rPr>
        <w:t>"Always say no to what you don’t want. Never justify yourself."</w:t>
      </w:r>
      <w:r>
        <w:rPr/>
        <w:br/>
        <w:t xml:space="preserve">But that’s just another label! The moment I start </w:t>
      </w:r>
      <w:r>
        <w:rPr>
          <w:rStyle w:val="Emphasis"/>
        </w:rPr>
        <w:t>following</w:t>
      </w:r>
      <w:r>
        <w:rPr/>
        <w:t xml:space="preserve"> a guide, I’m back in the same trap: living by external rules instead of raw feeling.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True freedom means: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guides.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overthinking </w:t>
      </w:r>
      <w:r>
        <w:rPr>
          <w:rStyle w:val="Emphasis"/>
        </w:rPr>
        <w:t>"how I should live."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Just acting from instinct, then letting go. </w:t>
      </w:r>
    </w:p>
    <w:p>
      <w:pPr>
        <w:pStyle w:val="BodyText"/>
        <w:bidi w:val="0"/>
        <w:jc w:val="start"/>
        <w:rPr/>
      </w:pPr>
      <w:r>
        <w:rPr/>
        <w:t xml:space="preserve">When I wake up now, I don’t remember yesterday’s epiphanies. That’s </w:t>
      </w:r>
      <w:r>
        <w:rPr>
          <w:rStyle w:val="Emphasis"/>
        </w:rPr>
        <w:t>good</w:t>
      </w:r>
      <w:r>
        <w:rPr/>
        <w:t xml:space="preserve">. It means I’m not clinging to them as dogma. I’m just </w:t>
      </w:r>
      <w:r>
        <w:rPr>
          <w:rStyle w:val="Emphasis"/>
        </w:rPr>
        <w:t>living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Two Real Options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Submit</w:t>
      </w:r>
      <w:r>
        <w:rPr/>
        <w:t xml:space="preserve"> → Lose all motivation. Become a ghost in your own life.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Resist</w:t>
      </w:r>
      <w:r>
        <w:rPr/>
        <w:t xml:space="preserve"> → Risk conflict, but stay alive inside.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There is no third option.</w:t>
      </w:r>
      <w:r>
        <w:rPr/>
        <w:br/>
        <w:t xml:space="preserve">Even if resistance leads to hardship, it’s better than the slow death of compliance. Because the alternative isn’t just </w:t>
      </w:r>
      <w:r>
        <w:rPr>
          <w:rStyle w:val="Emphasis"/>
        </w:rPr>
        <w:t>"unhappiness"</w:t>
      </w:r>
      <w:r>
        <w:rPr/>
        <w:t xml:space="preserve">—it’s </w:t>
      </w:r>
      <w:r>
        <w:rPr>
          <w:rStyle w:val="Emphasis"/>
        </w:rPr>
        <w:t>nonexistence</w:t>
      </w:r>
      <w:r>
        <w:rPr/>
        <w:t xml:space="preserve">. A life where you don’t even </w:t>
      </w:r>
      <w:r>
        <w:rPr>
          <w:rStyle w:val="Emphasis"/>
        </w:rPr>
        <w:t>want</w:t>
      </w:r>
      <w:r>
        <w:rPr/>
        <w:t xml:space="preserve"> anything anymore.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Realization: The World Won’t End</w:t>
      </w:r>
    </w:p>
    <w:p>
      <w:pPr>
        <w:pStyle w:val="BodyText"/>
        <w:bidi w:val="0"/>
        <w:jc w:val="start"/>
        <w:rPr/>
      </w:pPr>
      <w:r>
        <w:rPr/>
        <w:t>I used to think:</w:t>
        <w:br/>
      </w:r>
      <w:r>
        <w:rPr>
          <w:rStyle w:val="Emphasis"/>
        </w:rPr>
        <w:t>"If I don’t obey, everything will fall apart."</w:t>
      </w:r>
      <w:r>
        <w:rPr/>
        <w:br/>
        <w:t xml:space="preserve">But now I see: </w:t>
      </w:r>
      <w:r>
        <w:rPr>
          <w:rStyle w:val="Strong"/>
        </w:rPr>
        <w:t>The world adjusts.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refuse to wash their dishes, they’ll either: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Wash them themselves, or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Live with dirty dishes.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they cut me off, I’ll survive. I’ll find a way. 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The only thing that </w:t>
      </w:r>
      <w:r>
        <w:rPr>
          <w:rStyle w:val="Emphasis"/>
        </w:rPr>
        <w:t>won’t</w:t>
      </w:r>
      <w:r>
        <w:rPr>
          <w:rStyle w:val="Strong"/>
        </w:rPr>
        <w:t xml:space="preserve"> survive is my spirit—if I keep betraying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I Live Now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what I want.</w:t>
      </w:r>
      <w:r>
        <w:rPr/>
        <w:t xml:space="preserve"> Not because it’s </w:t>
      </w:r>
      <w:r>
        <w:rPr>
          <w:rStyle w:val="Emphasis"/>
        </w:rPr>
        <w:t>"right,"</w:t>
      </w:r>
      <w:r>
        <w:rPr/>
        <w:t xml:space="preserve"> but because it’s </w:t>
      </w:r>
      <w:r>
        <w:rPr>
          <w:rStyle w:val="Emphasis"/>
        </w:rPr>
        <w:t>mine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say no without guilt.</w:t>
      </w:r>
      <w:r>
        <w:rPr/>
        <w:t xml:space="preserve"> Not because I’m </w:t>
      </w:r>
      <w:r>
        <w:rPr>
          <w:rStyle w:val="Emphasis"/>
        </w:rPr>
        <w:t>"entitled,"</w:t>
      </w:r>
      <w:r>
        <w:rPr/>
        <w:t xml:space="preserve"> but because submission is suicide.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explain myself.</w:t>
      </w:r>
      <w:r>
        <w:rPr/>
        <w:t xml:space="preserve"> The moment I start justifying, I’m back in the label game.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accept the consequences.</w:t>
      </w:r>
      <w:r>
        <w:rPr/>
        <w:t xml:space="preserve"> Hardship is better than emptiness.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isn’t a philosophy. It’s survival.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Thought:</w:t>
      </w:r>
      <w:r>
        <w:rPr/>
        <w:br/>
        <w:t xml:space="preserve">I spent years afraid of conflict, of losing support, of being </w:t>
      </w:r>
      <w:r>
        <w:rPr>
          <w:rStyle w:val="Emphasis"/>
        </w:rPr>
        <w:t>wrong</w:t>
      </w:r>
      <w:r>
        <w:rPr/>
        <w:t>. But the real loss was myself. Now, I’d rather lose everything else than lose that again.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1054</Words>
  <Characters>4793</Characters>
  <CharactersWithSpaces>5775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2026-03-22T19:45:42Z</dcterms:created>
  <dc:creator/>
  <dc:description/>
  <dc:language>ru-RU</dc:language>
  <cp:lastModifiedBy/>
  <dcterms:modified xsi:type="dcterms:W3CDTF">2026-03-22T19:45:43Z</dcterms:modified>
  <cp:revision>2</cp:revision>
  <dc:subject/>
  <dc:title>Calibri</dc:title>
</cp:coreProperties>
</file>